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8992"/>
        <w:gridCol w:w="93"/>
      </w:tblGrid>
      <w:tr w:rsidR="001C41E8" w:rsidRPr="001C41E8" w:rsidTr="001C41E8">
        <w:trPr>
          <w:trHeight w:val="285"/>
          <w:tblCellSpacing w:w="0" w:type="dxa"/>
        </w:trPr>
        <w:tc>
          <w:tcPr>
            <w:tcW w:w="0" w:type="auto"/>
            <w:gridSpan w:val="3"/>
            <w:vAlign w:val="bottom"/>
            <w:hideMark/>
          </w:tcPr>
          <w:p w:rsidR="001C41E8" w:rsidRPr="001C41E8" w:rsidRDefault="001C41E8" w:rsidP="001C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</w:pPr>
            <w:bookmarkStart w:id="0" w:name="_GoBack"/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Estatuto y reglamentos de la Cooperativa</w:t>
            </w:r>
          </w:p>
        </w:tc>
      </w:tr>
      <w:bookmarkEnd w:id="0"/>
      <w:tr w:rsidR="001C41E8" w:rsidRPr="001C41E8" w:rsidTr="001C41E8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C41E8" w:rsidRPr="001C41E8" w:rsidRDefault="001C41E8" w:rsidP="001C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C4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04800" cy="76200"/>
                  <wp:effectExtent l="0" t="0" r="0" b="0"/>
                  <wp:docPr id="2" name="Imagen 2" descr="http://www.cotelvo.com.ar/2009-images/invis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telvo.com.ar/2009-images/invis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1E8" w:rsidRPr="001C41E8" w:rsidTr="001C41E8">
        <w:trPr>
          <w:tblCellSpacing w:w="0" w:type="dxa"/>
        </w:trPr>
        <w:tc>
          <w:tcPr>
            <w:tcW w:w="100" w:type="pct"/>
            <w:vAlign w:val="center"/>
            <w:hideMark/>
          </w:tcPr>
          <w:p w:rsidR="001C41E8" w:rsidRPr="001C41E8" w:rsidRDefault="001C41E8" w:rsidP="001C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C41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95250" cy="76200"/>
                  <wp:effectExtent l="0" t="0" r="0" b="0"/>
                  <wp:docPr id="1" name="Imagen 1" descr="http://www.cotelvo.com.ar/2009-images/invis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otelvo.com.ar/2009-images/invis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0" w:type="pct"/>
            <w:vAlign w:val="center"/>
            <w:hideMark/>
          </w:tcPr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Los servicios de </w:t>
            </w:r>
            <w:proofErr w:type="spellStart"/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Cotelvo</w:t>
            </w:r>
            <w:proofErr w:type="spellEnd"/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Ltda. se rigen según la legislación nacional vigente y reglamentos </w:t>
            </w:r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s-AR"/>
              </w:rPr>
              <w:t>específicos</w:t>
            </w:r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. </w:t>
            </w:r>
          </w:p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En esta sección se publican los principales reglamentos y estatutos relacionados con la actividad desarrollada por la cooperativa. </w:t>
            </w:r>
          </w:p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5" w:history="1">
              <w:r w:rsidRPr="001C41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es-AR"/>
                </w:rPr>
                <w:t>Reglamento</w:t>
              </w:r>
              <w:r w:rsidRPr="001C41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 General de Clientes del Servicio Básico Telefónico</w:t>
              </w:r>
            </w:hyperlink>
          </w:p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6" w:history="1">
              <w:r w:rsidRPr="001C41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Reglamento de los servicios de Abastecimiento de Agua Potable y Desagües Cloacales</w:t>
              </w:r>
            </w:hyperlink>
          </w:p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7" w:history="1">
              <w:r w:rsidRPr="001C41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Reglamento del Servicio Solidario de Sepelios</w:t>
              </w:r>
            </w:hyperlink>
          </w:p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C41E8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 </w:t>
            </w:r>
          </w:p>
          <w:p w:rsidR="001C41E8" w:rsidRPr="001C41E8" w:rsidRDefault="001C41E8" w:rsidP="001C4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hyperlink r:id="rId8" w:history="1">
              <w:r w:rsidRPr="001C41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Estatuto Social de </w:t>
              </w:r>
              <w:proofErr w:type="spellStart"/>
              <w:r w:rsidRPr="001C41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>Cotelvo</w:t>
              </w:r>
              <w:proofErr w:type="spellEnd"/>
              <w:r w:rsidRPr="001C41E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AR"/>
                </w:rPr>
                <w:t xml:space="preserve"> Ltda. </w:t>
              </w:r>
            </w:hyperlink>
          </w:p>
        </w:tc>
        <w:tc>
          <w:tcPr>
            <w:tcW w:w="0" w:type="auto"/>
            <w:vAlign w:val="center"/>
            <w:hideMark/>
          </w:tcPr>
          <w:p w:rsidR="001C41E8" w:rsidRPr="001C41E8" w:rsidRDefault="001C41E8" w:rsidP="001C4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</w:tbl>
    <w:p w:rsidR="006E479E" w:rsidRPr="001C41E8" w:rsidRDefault="006E479E" w:rsidP="001C41E8"/>
    <w:sectPr w:rsidR="006E479E" w:rsidRPr="001C41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05"/>
    <w:rsid w:val="001C41E8"/>
    <w:rsid w:val="006E479E"/>
    <w:rsid w:val="00D5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C8A3C-8C6A-4FEE-8E36-1F34C974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itle-noticias">
    <w:name w:val="title-noticias"/>
    <w:basedOn w:val="Fuentedeprrafopredeter"/>
    <w:rsid w:val="001C41E8"/>
  </w:style>
  <w:style w:type="character" w:styleId="Hipervnculo">
    <w:name w:val="Hyperlink"/>
    <w:basedOn w:val="Fuentedeprrafopredeter"/>
    <w:uiPriority w:val="99"/>
    <w:semiHidden/>
    <w:unhideWhenUsed/>
    <w:rsid w:val="001C4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elvo.com.ar/ESTATUTO%20COTELVO%20LTDA.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telvo.com.ar/REGLAMENTO%20SERVICIO%20SEPELIO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telvo.com.ar/REGLAMENTO%20Servicios%20Agua%20y%20Cloacas.pdf" TargetMode="External"/><Relationship Id="rId5" Type="http://schemas.openxmlformats.org/officeDocument/2006/relationships/hyperlink" Target="http://www.cotelvo.com.ar/Reglamento%20General%20Telef%C3%B3nico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Ilari</dc:creator>
  <cp:keywords/>
  <dc:description/>
  <cp:lastModifiedBy>Carlos Ilari</cp:lastModifiedBy>
  <cp:revision>2</cp:revision>
  <dcterms:created xsi:type="dcterms:W3CDTF">2015-10-22T01:51:00Z</dcterms:created>
  <dcterms:modified xsi:type="dcterms:W3CDTF">2015-10-22T01:51:00Z</dcterms:modified>
</cp:coreProperties>
</file>